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4D8E" w14:textId="0AFB4C89" w:rsidR="00001D84" w:rsidRPr="00001D84" w:rsidRDefault="00001D84" w:rsidP="00001D84">
      <w:pPr>
        <w:pBdr>
          <w:top w:val="nil"/>
          <w:left w:val="nil"/>
          <w:bottom w:val="nil"/>
          <w:right w:val="nil"/>
          <w:between w:val="nil"/>
        </w:pBdr>
        <w:tabs>
          <w:tab w:val="center" w:pos="6946"/>
        </w:tabs>
        <w:rPr>
          <w:rFonts w:ascii="Calibri" w:eastAsia="Times" w:hAnsi="Calibri" w:cs="Calibri"/>
          <w:color w:val="000000"/>
          <w:szCs w:val="24"/>
        </w:rPr>
      </w:pPr>
      <w:r w:rsidRPr="00001D84">
        <w:rPr>
          <w:rFonts w:ascii="Times New Roman" w:eastAsia="Times New Roman" w:hAnsi="Times New Roman"/>
          <w:noProof/>
          <w:szCs w:val="24"/>
        </w:rPr>
        <mc:AlternateContent>
          <mc:Choice Requires="wps">
            <w:drawing>
              <wp:anchor distT="0" distB="0" distL="114300" distR="114300" simplePos="0" relativeHeight="251659264" behindDoc="0" locked="0" layoutInCell="1" allowOverlap="1" wp14:anchorId="01606D35" wp14:editId="218BCB19">
                <wp:simplePos x="0" y="0"/>
                <wp:positionH relativeFrom="column">
                  <wp:posOffset>4125595</wp:posOffset>
                </wp:positionH>
                <wp:positionV relativeFrom="paragraph">
                  <wp:posOffset>-71755</wp:posOffset>
                </wp:positionV>
                <wp:extent cx="2788285" cy="16954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285" cy="1695450"/>
                        </a:xfrm>
                        <a:prstGeom prst="rect">
                          <a:avLst/>
                        </a:prstGeom>
                        <a:noFill/>
                        <a:ln>
                          <a:noFill/>
                        </a:ln>
                      </wps:spPr>
                      <wps:txbx>
                        <w:txbxContent>
                          <w:p w14:paraId="6F2E6402"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Tom Roberts Adventure Centre</w:t>
                            </w:r>
                          </w:p>
                          <w:p w14:paraId="61BF8188"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Yates Farm, Malswick, Newent Gloucestershire, GL18 1HE</w:t>
                            </w:r>
                          </w:p>
                          <w:p w14:paraId="0AD93253"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www.tracnewent.org.uk</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1606D35" id="Rectangle 4" o:spid="_x0000_s1026" style="position:absolute;margin-left:324.85pt;margin-top:-5.65pt;width:219.5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" filled="f" stroked="f">
                <v:textbox inset="2.53958mm,1.2694mm,2.53958mm,1.2694mm">
                  <w:txbxContent>
                    <w:p w14:paraId="6F2E6402"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Tom Roberts Adventure Centre</w:t>
                      </w:r>
                    </w:p>
                    <w:p w14:paraId="61BF8188"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Yates Farm, Malswick, Newent Gloucestershire, GL18 1HE</w:t>
                      </w:r>
                    </w:p>
                    <w:p w14:paraId="0AD93253" w14:textId="77777777" w:rsidR="00001D84" w:rsidRPr="007D7135" w:rsidRDefault="00001D84" w:rsidP="00001D84">
                      <w:pPr>
                        <w:jc w:val="right"/>
                        <w:textDirection w:val="btLr"/>
                        <w:rPr>
                          <w:rFonts w:ascii="Calibri" w:hAnsi="Calibri" w:cs="Calibri"/>
                          <w:sz w:val="32"/>
                          <w:szCs w:val="32"/>
                        </w:rPr>
                      </w:pPr>
                      <w:r w:rsidRPr="007D7135">
                        <w:rPr>
                          <w:rFonts w:ascii="Calibri" w:eastAsia="Arial Black" w:hAnsi="Calibri" w:cs="Calibri"/>
                          <w:color w:val="808080"/>
                          <w:szCs w:val="32"/>
                        </w:rPr>
                        <w:t>www.tracnewent.org.uk</w:t>
                      </w:r>
                    </w:p>
                  </w:txbxContent>
                </v:textbox>
              </v:rect>
            </w:pict>
          </mc:Fallback>
        </mc:AlternateContent>
      </w:r>
      <w:r w:rsidRPr="00001D84">
        <w:rPr>
          <w:rFonts w:ascii="Calibri" w:eastAsia="Times" w:hAnsi="Calibri" w:cs="Calibri"/>
          <w:noProof/>
          <w:color w:val="000000"/>
          <w:szCs w:val="24"/>
        </w:rPr>
        <w:drawing>
          <wp:inline distT="0" distB="0" distL="0" distR="0" wp14:anchorId="6B4A30EA" wp14:editId="68B26789">
            <wp:extent cx="3076575" cy="172945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076575" cy="1729450"/>
                    </a:xfrm>
                    <a:prstGeom prst="rect">
                      <a:avLst/>
                    </a:prstGeom>
                    <a:noFill/>
                    <a:ln>
                      <a:noFill/>
                    </a:ln>
                  </pic:spPr>
                </pic:pic>
              </a:graphicData>
            </a:graphic>
          </wp:inline>
        </w:drawing>
      </w:r>
    </w:p>
    <w:p w14:paraId="5AE80B4A" w14:textId="77777777" w:rsidR="00001D84" w:rsidRPr="00001D84" w:rsidRDefault="00001D84" w:rsidP="00001D84">
      <w:pPr>
        <w:pBdr>
          <w:top w:val="nil"/>
          <w:left w:val="nil"/>
          <w:bottom w:val="nil"/>
          <w:right w:val="nil"/>
          <w:between w:val="nil"/>
        </w:pBdr>
        <w:tabs>
          <w:tab w:val="center" w:pos="6946"/>
        </w:tabs>
        <w:jc w:val="center"/>
        <w:rPr>
          <w:rFonts w:ascii="Calibri" w:eastAsia="Times New Roman" w:hAnsi="Calibri" w:cs="Calibri"/>
          <w:b/>
          <w:bCs/>
          <w:sz w:val="48"/>
          <w:szCs w:val="40"/>
          <w:u w:val="single"/>
        </w:rPr>
      </w:pPr>
      <w:r w:rsidRPr="00001D84">
        <w:rPr>
          <w:rFonts w:ascii="Calibri" w:eastAsia="Times New Roman" w:hAnsi="Calibri" w:cs="Calibri"/>
          <w:b/>
          <w:bCs/>
          <w:sz w:val="48"/>
          <w:szCs w:val="40"/>
          <w:u w:val="single"/>
        </w:rPr>
        <w:t>How To Find Us</w:t>
      </w:r>
    </w:p>
    <w:p w14:paraId="1305F365" w14:textId="77777777" w:rsidR="00001D84" w:rsidRPr="00001D84" w:rsidRDefault="00001D84" w:rsidP="00001D84">
      <w:pPr>
        <w:pBdr>
          <w:top w:val="nil"/>
          <w:left w:val="nil"/>
          <w:bottom w:val="nil"/>
          <w:right w:val="nil"/>
          <w:between w:val="nil"/>
        </w:pBdr>
        <w:tabs>
          <w:tab w:val="center" w:pos="6946"/>
        </w:tabs>
        <w:jc w:val="center"/>
        <w:rPr>
          <w:rFonts w:ascii="Calibri" w:eastAsia="Times" w:hAnsi="Calibri" w:cs="Calibri"/>
          <w:color w:val="000000"/>
          <w:szCs w:val="24"/>
        </w:rPr>
      </w:pPr>
    </w:p>
    <w:p w14:paraId="6657378A" w14:textId="77777777" w:rsidR="00001D84" w:rsidRPr="00001D84" w:rsidRDefault="00001D84" w:rsidP="00001D84">
      <w:pPr>
        <w:jc w:val="center"/>
        <w:rPr>
          <w:rFonts w:ascii="Calibri" w:eastAsia="Times New Roman" w:hAnsi="Calibri" w:cs="Calibri"/>
          <w:b/>
          <w:bCs/>
          <w:sz w:val="36"/>
          <w:szCs w:val="28"/>
        </w:rPr>
      </w:pPr>
      <w:r w:rsidRPr="00001D84">
        <w:rPr>
          <w:rFonts w:ascii="Calibri" w:eastAsia="Times New Roman" w:hAnsi="Calibri" w:cs="Calibri"/>
          <w:b/>
          <w:bCs/>
          <w:sz w:val="36"/>
          <w:szCs w:val="28"/>
        </w:rPr>
        <w:t>Using SATNAV? – Type in ‘Tom Roberts Adventure Centre’ and NOT the Postcode as this takes you to the Malswick House pub down the road</w:t>
      </w:r>
    </w:p>
    <w:p w14:paraId="3AFA9EC5" w14:textId="77777777" w:rsidR="00001D84" w:rsidRPr="00001D84" w:rsidRDefault="008476C4" w:rsidP="00001D84">
      <w:pPr>
        <w:jc w:val="center"/>
        <w:rPr>
          <w:rFonts w:ascii="Calibri" w:eastAsia="Times New Roman" w:hAnsi="Calibri" w:cs="Calibri"/>
          <w:sz w:val="32"/>
          <w:szCs w:val="24"/>
          <w:u w:val="single"/>
        </w:rPr>
      </w:pPr>
      <w:r>
        <w:rPr>
          <w:rFonts w:ascii="Calibri" w:eastAsia="Times New Roman" w:hAnsi="Calibri" w:cs="Calibri"/>
          <w:szCs w:val="24"/>
        </w:rPr>
        <w:fldChar w:fldCharType="begin"/>
      </w:r>
      <w:r>
        <w:rPr>
          <w:rFonts w:ascii="Calibri" w:eastAsia="Times New Roman" w:hAnsi="Calibri" w:cs="Calibri"/>
          <w:szCs w:val="24"/>
        </w:rPr>
        <w:instrText xml:space="preserve"> </w:instrText>
      </w:r>
      <w:r>
        <w:rPr>
          <w:rFonts w:ascii="Calibri" w:eastAsia="Times New Roman" w:hAnsi="Calibri" w:cs="Calibri"/>
          <w:szCs w:val="24"/>
        </w:rPr>
        <w:instrText>INCLUDEPICTURE  "C:\\Users\\Documents and Settings\\Administrator\\My Documents\\TRAC\\map of yates farm.gif" \* MERGEFORMATINET</w:instrText>
      </w:r>
      <w:r>
        <w:rPr>
          <w:rFonts w:ascii="Calibri" w:eastAsia="Times New Roman" w:hAnsi="Calibri" w:cs="Calibri"/>
          <w:szCs w:val="24"/>
        </w:rPr>
        <w:instrText xml:space="preserve"> </w:instrText>
      </w:r>
      <w:r>
        <w:rPr>
          <w:rFonts w:ascii="Calibri" w:eastAsia="Times New Roman" w:hAnsi="Calibri" w:cs="Calibri"/>
          <w:szCs w:val="24"/>
        </w:rPr>
        <w:fldChar w:fldCharType="separate"/>
      </w:r>
      <w:r>
        <w:rPr>
          <w:rFonts w:ascii="Calibri" w:eastAsia="Times New Roman" w:hAnsi="Calibri" w:cs="Calibri"/>
          <w:szCs w:val="24"/>
        </w:rPr>
        <w:pict w14:anchorId="1843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5pt;height:331.6pt" o:bordertopcolor="this" o:borderleftcolor="this" o:borderbottomcolor="this" o:borderrightcolor="this">
            <v:imagedata r:id="rId6" r:href="rId7"/>
            <w10:bordertop type="single" width="18"/>
            <w10:borderleft type="single" width="18"/>
            <w10:borderbottom type="single" width="18"/>
            <w10:borderright type="single" width="18"/>
          </v:shape>
        </w:pict>
      </w:r>
      <w:r>
        <w:rPr>
          <w:rFonts w:ascii="Calibri" w:eastAsia="Times New Roman" w:hAnsi="Calibri" w:cs="Calibri"/>
          <w:szCs w:val="24"/>
        </w:rPr>
        <w:fldChar w:fldCharType="end"/>
      </w:r>
    </w:p>
    <w:p w14:paraId="3BA9CC26" w14:textId="77777777" w:rsidR="00001D84" w:rsidRPr="00001D84" w:rsidRDefault="00001D84" w:rsidP="00001D84">
      <w:pPr>
        <w:keepNext/>
        <w:outlineLvl w:val="0"/>
        <w:rPr>
          <w:rFonts w:ascii="Calibri" w:eastAsia="Times New Roman" w:hAnsi="Calibri" w:cs="Calibri"/>
          <w:b/>
          <w:bCs/>
          <w:szCs w:val="24"/>
          <w:u w:val="single"/>
        </w:rPr>
      </w:pPr>
      <w:r w:rsidRPr="00001D84">
        <w:rPr>
          <w:rFonts w:ascii="Calibri" w:eastAsia="Times New Roman" w:hAnsi="Calibri" w:cs="Calibri"/>
          <w:b/>
          <w:bCs/>
          <w:szCs w:val="24"/>
          <w:u w:val="single"/>
        </w:rPr>
        <w:t>Directions</w:t>
      </w:r>
    </w:p>
    <w:p w14:paraId="7C09ACCF" w14:textId="77777777" w:rsidR="00001D84" w:rsidRPr="00001D84" w:rsidRDefault="00001D84" w:rsidP="00001D84">
      <w:pPr>
        <w:jc w:val="center"/>
        <w:rPr>
          <w:rFonts w:ascii="Calibri" w:eastAsia="Times New Roman" w:hAnsi="Calibri" w:cs="Calibri"/>
          <w:b/>
          <w:bCs/>
          <w:sz w:val="32"/>
          <w:szCs w:val="24"/>
          <w:u w:val="single"/>
        </w:rPr>
      </w:pPr>
    </w:p>
    <w:p w14:paraId="1A378DB1" w14:textId="77777777" w:rsidR="00001D84" w:rsidRPr="00001D84" w:rsidRDefault="00001D84" w:rsidP="00001D84">
      <w:pPr>
        <w:rPr>
          <w:rFonts w:ascii="Calibri" w:eastAsia="Times New Roman" w:hAnsi="Calibri" w:cs="Calibri"/>
          <w:szCs w:val="24"/>
        </w:rPr>
      </w:pPr>
      <w:r w:rsidRPr="00001D84">
        <w:rPr>
          <w:rFonts w:ascii="Calibri" w:eastAsia="Times New Roman" w:hAnsi="Calibri" w:cs="Calibri"/>
          <w:b/>
          <w:bCs/>
          <w:sz w:val="22"/>
          <w:szCs w:val="24"/>
        </w:rPr>
        <w:t>From A40 Gloucester</w:t>
      </w:r>
      <w:r w:rsidRPr="00001D84">
        <w:rPr>
          <w:rFonts w:ascii="Calibri" w:eastAsia="Times New Roman" w:hAnsi="Calibri" w:cs="Calibri"/>
          <w:szCs w:val="24"/>
        </w:rPr>
        <w:t xml:space="preserve"> </w:t>
      </w:r>
    </w:p>
    <w:p w14:paraId="604388F4" w14:textId="77777777" w:rsidR="00001D84" w:rsidRPr="00001D84" w:rsidRDefault="00001D84" w:rsidP="00001D84">
      <w:pPr>
        <w:rPr>
          <w:rFonts w:ascii="Calibri" w:eastAsia="Times New Roman" w:hAnsi="Calibri" w:cs="Calibri"/>
          <w:szCs w:val="24"/>
        </w:rPr>
      </w:pPr>
      <w:r w:rsidRPr="00001D84">
        <w:rPr>
          <w:rFonts w:ascii="Calibri" w:eastAsia="Times New Roman" w:hAnsi="Calibri" w:cs="Calibri"/>
          <w:szCs w:val="24"/>
        </w:rPr>
        <w:t>Take B4125 turning off A40 at Highnam signposted to Newent and after approximately 6 miles you will pass the turning (on your left) to Kent’s Green. Continue on the road to Newent for 160 metres and you will see the TRAC sign and Flag at the entrance to TRAC, which is through a pair of black wrought-iron gates on your left–hand side. If you reach ‘All about Dogs’ and then later the Malswick House Pub and Newent AFC on your right-hand side, you have gone too far.</w:t>
      </w:r>
    </w:p>
    <w:p w14:paraId="19E9E7B0" w14:textId="77777777" w:rsidR="00001D84" w:rsidRPr="00001D84" w:rsidRDefault="00001D84" w:rsidP="00001D84">
      <w:pPr>
        <w:rPr>
          <w:rFonts w:ascii="Calibri" w:eastAsia="Times New Roman" w:hAnsi="Calibri" w:cs="Calibri"/>
          <w:szCs w:val="24"/>
        </w:rPr>
      </w:pPr>
    </w:p>
    <w:p w14:paraId="3D6A05C2" w14:textId="77777777" w:rsidR="00001D84" w:rsidRPr="00001D84" w:rsidRDefault="00001D84" w:rsidP="00001D84">
      <w:pPr>
        <w:keepNext/>
        <w:outlineLvl w:val="1"/>
        <w:rPr>
          <w:rFonts w:ascii="Calibri" w:eastAsia="Times New Roman" w:hAnsi="Calibri" w:cs="Calibri"/>
          <w:b/>
          <w:bCs/>
          <w:szCs w:val="24"/>
          <w:u w:val="single"/>
        </w:rPr>
      </w:pPr>
      <w:r w:rsidRPr="00001D84">
        <w:rPr>
          <w:rFonts w:ascii="Calibri" w:eastAsia="Times New Roman" w:hAnsi="Calibri" w:cs="Calibri"/>
          <w:b/>
          <w:bCs/>
          <w:szCs w:val="24"/>
          <w:u w:val="single"/>
        </w:rPr>
        <w:t>From Newent towards Gloucester</w:t>
      </w:r>
    </w:p>
    <w:p w14:paraId="276BAD82" w14:textId="77777777" w:rsidR="00001D84" w:rsidRPr="00001D84" w:rsidRDefault="00001D84" w:rsidP="00001D84">
      <w:pPr>
        <w:rPr>
          <w:rFonts w:ascii="Calibri" w:eastAsia="Times New Roman" w:hAnsi="Calibri" w:cs="Calibri"/>
          <w:szCs w:val="24"/>
        </w:rPr>
      </w:pPr>
    </w:p>
    <w:p w14:paraId="4C70F364" w14:textId="65B3DE10" w:rsidR="0054077D" w:rsidRPr="00001D84" w:rsidRDefault="00001D84">
      <w:pPr>
        <w:rPr>
          <w:rFonts w:ascii="Calibri" w:eastAsia="Times New Roman" w:hAnsi="Calibri" w:cs="Calibri"/>
          <w:b/>
          <w:bCs/>
          <w:sz w:val="22"/>
          <w:szCs w:val="24"/>
          <w:u w:val="single"/>
        </w:rPr>
      </w:pPr>
      <w:r w:rsidRPr="00001D84">
        <w:rPr>
          <w:rFonts w:ascii="Calibri" w:eastAsia="Times New Roman" w:hAnsi="Calibri" w:cs="Calibri"/>
          <w:szCs w:val="24"/>
        </w:rPr>
        <w:t xml:space="preserve">Approximately one mile from the main crossroads of the B4215/B4221/B4216 on the </w:t>
      </w:r>
      <w:proofErr w:type="gramStart"/>
      <w:r w:rsidRPr="00001D84">
        <w:rPr>
          <w:rFonts w:ascii="Calibri" w:eastAsia="Times New Roman" w:hAnsi="Calibri" w:cs="Calibri"/>
          <w:szCs w:val="24"/>
        </w:rPr>
        <w:t>Gloucester-Newent road</w:t>
      </w:r>
      <w:proofErr w:type="gramEnd"/>
      <w:r w:rsidRPr="00001D84">
        <w:rPr>
          <w:rFonts w:ascii="Calibri" w:eastAsia="Times New Roman" w:hAnsi="Calibri" w:cs="Calibri"/>
          <w:szCs w:val="24"/>
        </w:rPr>
        <w:t>, you will pass Newent Town AFC and the Malswick House pub on your left hand side. ½ a Km later you will pass ‘All About Dogs’ on the right and the entrance to the canal car park on the left.  160m past this you will see the TRAC sign and Flag at the entrance to TRAC, which is through a pair of black wrought-iron gates on your right–hand side. If you reach the turning to Kent’s Green on your right-hand side, you have gone too far.</w:t>
      </w:r>
    </w:p>
    <w:sectPr w:rsidR="0054077D" w:rsidRPr="00001D84" w:rsidSect="007D7135">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A68"/>
    <w:multiLevelType w:val="hybridMultilevel"/>
    <w:tmpl w:val="6D3277F4"/>
    <w:lvl w:ilvl="0" w:tplc="2A36A262">
      <w:start w:val="1"/>
      <w:numFmt w:val="bullet"/>
      <w:pStyle w:val="Heading5"/>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603912">
    <w:abstractNumId w:val="0"/>
  </w:num>
  <w:num w:numId="2" w16cid:durableId="129421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readOnly" w:enforcement="1" w:cryptProviderType="rsaAES" w:cryptAlgorithmClass="hash" w:cryptAlgorithmType="typeAny" w:cryptAlgorithmSid="14" w:cryptSpinCount="100000" w:hash="V3bFFjoqSjWNB1aL4ycyAuZhzXDbyXmEBOQkizNSH9o9Z08zv719sO8b9qoVhaGGnQoUy94BjKP4N4s2wwvPfg==" w:salt="C/PUDT+JiAJxNdQxYJaJOA=="/>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84"/>
    <w:rsid w:val="00001D84"/>
    <w:rsid w:val="000C50B1"/>
    <w:rsid w:val="001E225E"/>
    <w:rsid w:val="0054077D"/>
    <w:rsid w:val="006A605C"/>
    <w:rsid w:val="008476C4"/>
    <w:rsid w:val="0091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85C5"/>
  <w15:chartTrackingRefBased/>
  <w15:docId w15:val="{D200B9E9-614D-4DA5-9B98-8D7C8CCE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5E"/>
    <w:rPr>
      <w:rFonts w:asciiTheme="minorHAnsi" w:hAnsiTheme="minorHAnsi"/>
      <w:sz w:val="24"/>
    </w:rPr>
  </w:style>
  <w:style w:type="paragraph" w:styleId="Heading1">
    <w:name w:val="heading 1"/>
    <w:basedOn w:val="Normal"/>
    <w:next w:val="Normal"/>
    <w:link w:val="Heading1Char"/>
    <w:autoRedefine/>
    <w:qFormat/>
    <w:rsid w:val="000C50B1"/>
    <w:pPr>
      <w:keepNext/>
      <w:jc w:val="center"/>
      <w:outlineLvl w:val="0"/>
    </w:pPr>
    <w:rPr>
      <w:rFonts w:cstheme="minorBidi"/>
      <w:b/>
      <w:sz w:val="36"/>
      <w:szCs w:val="22"/>
    </w:rPr>
  </w:style>
  <w:style w:type="paragraph" w:styleId="Heading2">
    <w:name w:val="heading 2"/>
    <w:basedOn w:val="Normal"/>
    <w:next w:val="Normal"/>
    <w:link w:val="Heading2Char"/>
    <w:autoRedefine/>
    <w:qFormat/>
    <w:rsid w:val="000C50B1"/>
    <w:pPr>
      <w:keepNext/>
      <w:outlineLvl w:val="1"/>
    </w:pPr>
    <w:rPr>
      <w:b/>
      <w:bCs/>
      <w:iCs/>
      <w:szCs w:val="24"/>
    </w:rPr>
  </w:style>
  <w:style w:type="paragraph" w:styleId="Heading3">
    <w:name w:val="heading 3"/>
    <w:basedOn w:val="Normal"/>
    <w:next w:val="Normal"/>
    <w:link w:val="Heading3Char"/>
    <w:autoRedefine/>
    <w:qFormat/>
    <w:rsid w:val="000C50B1"/>
    <w:pPr>
      <w:keepNext/>
      <w:outlineLvl w:val="2"/>
    </w:pPr>
    <w:rPr>
      <w:b/>
      <w:bCs/>
    </w:rPr>
  </w:style>
  <w:style w:type="paragraph" w:styleId="Heading4">
    <w:name w:val="heading 4"/>
    <w:basedOn w:val="Normal"/>
    <w:next w:val="Normal"/>
    <w:link w:val="Heading4Char"/>
    <w:autoRedefine/>
    <w:qFormat/>
    <w:rsid w:val="000C50B1"/>
    <w:pPr>
      <w:keepNext/>
      <w:jc w:val="center"/>
      <w:outlineLvl w:val="3"/>
    </w:pPr>
    <w:rPr>
      <w:bCs/>
      <w:u w:val="single"/>
    </w:rPr>
  </w:style>
  <w:style w:type="paragraph" w:styleId="Heading5">
    <w:name w:val="heading 5"/>
    <w:basedOn w:val="Normal"/>
    <w:next w:val="Normal"/>
    <w:link w:val="Heading5Char"/>
    <w:autoRedefine/>
    <w:qFormat/>
    <w:rsid w:val="000C50B1"/>
    <w:pPr>
      <w:keepNext/>
      <w:numPr>
        <w:numId w:val="2"/>
      </w:numPr>
      <w:contextualSpacing/>
      <w:outlineLvl w:val="4"/>
    </w:pPr>
    <w:rPr>
      <w:rFonts w:cs="Tahom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B1"/>
    <w:rPr>
      <w:b/>
      <w:sz w:val="36"/>
    </w:rPr>
  </w:style>
  <w:style w:type="character" w:customStyle="1" w:styleId="Heading2Char">
    <w:name w:val="Heading 2 Char"/>
    <w:basedOn w:val="DefaultParagraphFont"/>
    <w:link w:val="Heading2"/>
    <w:rsid w:val="000C50B1"/>
    <w:rPr>
      <w:rFonts w:eastAsia="Times New Roman" w:cs="Times New Roman"/>
      <w:b/>
      <w:bCs/>
      <w:iCs/>
      <w:sz w:val="24"/>
      <w:szCs w:val="24"/>
    </w:rPr>
  </w:style>
  <w:style w:type="character" w:customStyle="1" w:styleId="Heading3Char">
    <w:name w:val="Heading 3 Char"/>
    <w:basedOn w:val="DefaultParagraphFont"/>
    <w:link w:val="Heading3"/>
    <w:rsid w:val="000C50B1"/>
    <w:rPr>
      <w:rFonts w:eastAsia="Times New Roman" w:cs="Times New Roman"/>
      <w:b/>
      <w:bCs/>
      <w:sz w:val="24"/>
      <w:szCs w:val="20"/>
    </w:rPr>
  </w:style>
  <w:style w:type="character" w:customStyle="1" w:styleId="Heading4Char">
    <w:name w:val="Heading 4 Char"/>
    <w:basedOn w:val="DefaultParagraphFont"/>
    <w:link w:val="Heading4"/>
    <w:rsid w:val="000C50B1"/>
    <w:rPr>
      <w:rFonts w:eastAsia="Times New Roman" w:cs="Times New Roman"/>
      <w:bCs/>
      <w:sz w:val="24"/>
      <w:szCs w:val="20"/>
      <w:u w:val="single"/>
    </w:rPr>
  </w:style>
  <w:style w:type="character" w:customStyle="1" w:styleId="Heading5Char">
    <w:name w:val="Heading 5 Char"/>
    <w:basedOn w:val="DefaultParagraphFont"/>
    <w:link w:val="Heading5"/>
    <w:rsid w:val="000C50B1"/>
    <w:rPr>
      <w:rFonts w:eastAsia="Times New Roman" w:cs="Tahoma"/>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Documents%20and%20Settings/Administrator/My%20Documents/TRAC/map%20of%20yates%20farm.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8</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Sampson</dc:creator>
  <cp:keywords/>
  <dc:description/>
  <cp:lastModifiedBy>Arthur Sampson</cp:lastModifiedBy>
  <cp:revision>4</cp:revision>
  <dcterms:created xsi:type="dcterms:W3CDTF">2022-05-16T12:43:00Z</dcterms:created>
  <dcterms:modified xsi:type="dcterms:W3CDTF">2022-05-16T12:46:00Z</dcterms:modified>
</cp:coreProperties>
</file>